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ind w:firstLine="140" w:firstLineChars="50"/>
        <w:rPr>
          <w:rFonts w:hint="default" w:ascii="方正小标宋简体" w:eastAsia="方正小标宋简体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sz w:val="28"/>
          <w:szCs w:val="28"/>
        </w:rPr>
        <w:t>附件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19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贵州省申报高校、中职、中小学和实验系列专业技术人员职务任职资格基本条件审查表</w:t>
      </w:r>
    </w:p>
    <w:tbl>
      <w:tblPr>
        <w:tblStyle w:val="4"/>
        <w:tblW w:w="14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508"/>
        <w:gridCol w:w="182"/>
        <w:gridCol w:w="313"/>
        <w:gridCol w:w="260"/>
        <w:gridCol w:w="571"/>
        <w:gridCol w:w="114"/>
        <w:gridCol w:w="212"/>
        <w:gridCol w:w="688"/>
        <w:gridCol w:w="900"/>
        <w:gridCol w:w="466"/>
        <w:gridCol w:w="434"/>
        <w:gridCol w:w="242"/>
        <w:gridCol w:w="478"/>
        <w:gridCol w:w="81"/>
        <w:gridCol w:w="150"/>
        <w:gridCol w:w="129"/>
        <w:gridCol w:w="445"/>
        <w:gridCol w:w="671"/>
        <w:gridCol w:w="144"/>
        <w:gridCol w:w="720"/>
        <w:gridCol w:w="400"/>
        <w:gridCol w:w="53"/>
        <w:gridCol w:w="574"/>
        <w:gridCol w:w="119"/>
        <w:gridCol w:w="330"/>
        <w:gridCol w:w="338"/>
        <w:gridCol w:w="412"/>
        <w:gridCol w:w="97"/>
        <w:gridCol w:w="336"/>
        <w:gridCol w:w="287"/>
        <w:gridCol w:w="578"/>
        <w:gridCol w:w="502"/>
        <w:gridCol w:w="180"/>
        <w:gridCol w:w="398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  位</w:t>
            </w:r>
          </w:p>
        </w:tc>
        <w:tc>
          <w:tcPr>
            <w:tcW w:w="3240" w:type="dxa"/>
            <w:gridSpan w:val="8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系  列</w:t>
            </w:r>
          </w:p>
        </w:tc>
        <w:tc>
          <w:tcPr>
            <w:tcW w:w="2196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 评 职 务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2295" w:type="dxa"/>
            <w:gridSpan w:val="3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00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10" w:type="dxa"/>
            <w:gridSpan w:val="6"/>
          </w:tcPr>
          <w:p>
            <w:pPr>
              <w:jc w:val="center"/>
            </w:pPr>
          </w:p>
        </w:tc>
        <w:tc>
          <w:tcPr>
            <w:tcW w:w="2880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（高校、中职、中小学）教龄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情</w:t>
            </w:r>
          </w:p>
          <w:p>
            <w:pPr>
              <w:jc w:val="center"/>
            </w:pPr>
            <w:r>
              <w:rPr>
                <w:rFonts w:hint="eastAsia"/>
              </w:rPr>
              <w:t>历  况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5106" w:type="dxa"/>
            <w:gridSpan w:val="1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    业    学    校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  业</w:t>
            </w:r>
          </w:p>
        </w:tc>
        <w:tc>
          <w:tcPr>
            <w:tcW w:w="165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 制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beforeLines="50"/>
              <w:jc w:val="center"/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5106" w:type="dxa"/>
            <w:gridSpan w:val="15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65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00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工</w:t>
            </w:r>
          </w:p>
          <w:p>
            <w:pPr>
              <w:jc w:val="center"/>
            </w:pPr>
            <w:r>
              <w:rPr>
                <w:rFonts w:hint="eastAsia"/>
              </w:rPr>
              <w:t>业  作</w:t>
            </w:r>
          </w:p>
          <w:p>
            <w:pPr>
              <w:jc w:val="center"/>
            </w:pPr>
            <w:r>
              <w:rPr>
                <w:rFonts w:hint="eastAsia"/>
              </w:rPr>
              <w:t>技  情</w:t>
            </w:r>
          </w:p>
          <w:p>
            <w:pPr>
              <w:jc w:val="center"/>
            </w:pPr>
            <w:r>
              <w:rPr>
                <w:rFonts w:hint="eastAsia"/>
              </w:rPr>
              <w:t>术  况</w:t>
            </w:r>
          </w:p>
        </w:tc>
        <w:tc>
          <w:tcPr>
            <w:tcW w:w="3240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980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现任专业技术职务</w:t>
            </w:r>
          </w:p>
        </w:tc>
        <w:tc>
          <w:tcPr>
            <w:tcW w:w="3126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何时何单位聘任（任命）</w:t>
            </w:r>
          </w:p>
        </w:tc>
        <w:tc>
          <w:tcPr>
            <w:tcW w:w="2378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继续教育情况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3126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2378" w:type="dxa"/>
            <w:gridSpan w:val="7"/>
            <w:vMerge w:val="continue"/>
            <w:vAlign w:val="center"/>
          </w:tcPr>
          <w:p>
            <w:pPr>
              <w:spacing w:beforeLines="50" w:line="240" w:lineRule="exact"/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beforeLines="50" w:line="240" w:lineRule="exact"/>
              <w:jc w:val="center"/>
            </w:pPr>
            <w:r>
              <w:rPr>
                <w:rFonts w:hint="eastAsia"/>
              </w:rPr>
              <w:t>公需科目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从事本专业工作时间</w:t>
            </w:r>
          </w:p>
        </w:tc>
        <w:tc>
          <w:tcPr>
            <w:tcW w:w="1980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3126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取得资格时间及审批机关</w:t>
            </w:r>
          </w:p>
        </w:tc>
        <w:tc>
          <w:tcPr>
            <w:tcW w:w="3458" w:type="dxa"/>
            <w:gridSpan w:val="10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是否获得相应教师资格证</w:t>
            </w:r>
          </w:p>
        </w:tc>
        <w:tc>
          <w:tcPr>
            <w:tcW w:w="1717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240" w:type="dxa"/>
            <w:gridSpan w:val="8"/>
            <w:vAlign w:val="center"/>
          </w:tcPr>
          <w:p>
            <w:pPr>
              <w:spacing w:beforeLines="50"/>
              <w:jc w:val="center"/>
            </w:pPr>
          </w:p>
        </w:tc>
        <w:tc>
          <w:tcPr>
            <w:tcW w:w="198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3126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3458" w:type="dxa"/>
            <w:gridSpan w:val="10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00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任  核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期  结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考  果</w:t>
            </w:r>
          </w:p>
        </w:tc>
        <w:tc>
          <w:tcPr>
            <w:tcW w:w="1652" w:type="dxa"/>
            <w:gridSpan w:val="6"/>
            <w:vAlign w:val="center"/>
          </w:tcPr>
          <w:p>
            <w:pPr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620" w:type="dxa"/>
            <w:gridSpan w:val="6"/>
            <w:vAlign w:val="center"/>
          </w:tcPr>
          <w:p>
            <w:pPr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866" w:type="dxa"/>
            <w:gridSpan w:val="5"/>
            <w:vAlign w:val="center"/>
          </w:tcPr>
          <w:p>
            <w:pPr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3458" w:type="dxa"/>
            <w:gridSpan w:val="10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何年参加岗前培训是否合格</w:t>
            </w:r>
          </w:p>
        </w:tc>
        <w:tc>
          <w:tcPr>
            <w:tcW w:w="1717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5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620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866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3458" w:type="dxa"/>
            <w:gridSpan w:val="10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00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学</w:t>
            </w:r>
          </w:p>
        </w:tc>
        <w:tc>
          <w:tcPr>
            <w:tcW w:w="132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授课名称</w:t>
            </w:r>
          </w:p>
          <w:p>
            <w:pPr>
              <w:jc w:val="center"/>
            </w:pPr>
            <w:r>
              <w:rPr>
                <w:rFonts w:hint="eastAsia"/>
              </w:rPr>
              <w:t>及 门 数</w:t>
            </w:r>
          </w:p>
        </w:tc>
        <w:tc>
          <w:tcPr>
            <w:tcW w:w="32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14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4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3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7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43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4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2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课时量</w:t>
            </w:r>
          </w:p>
        </w:tc>
        <w:tc>
          <w:tcPr>
            <w:tcW w:w="191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近五年总学时</w:t>
            </w:r>
          </w:p>
        </w:tc>
        <w:tc>
          <w:tcPr>
            <w:tcW w:w="198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年平均学时</w:t>
            </w:r>
          </w:p>
        </w:tc>
        <w:tc>
          <w:tcPr>
            <w:tcW w:w="2226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教学质量评价积分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95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效</w:t>
            </w:r>
          </w:p>
          <w:p>
            <w:pPr>
              <w:jc w:val="center"/>
            </w:pPr>
            <w:r>
              <w:rPr>
                <w:rFonts w:hint="eastAsia"/>
              </w:rPr>
              <w:t>果</w:t>
            </w:r>
          </w:p>
        </w:tc>
        <w:tc>
          <w:tcPr>
            <w:tcW w:w="2745" w:type="dxa"/>
            <w:gridSpan w:val="6"/>
            <w:vAlign w:val="center"/>
          </w:tcPr>
          <w:p>
            <w:r>
              <w:rPr>
                <w:rFonts w:hint="eastAsia"/>
              </w:rPr>
              <w:t>任职期间学生巩固率、成绩合格率、优良率、提高率在同类学校或同学科中的比较</w:t>
            </w:r>
          </w:p>
        </w:tc>
        <w:tc>
          <w:tcPr>
            <w:tcW w:w="10281" w:type="dxa"/>
            <w:gridSpan w:val="2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745" w:type="dxa"/>
            <w:gridSpan w:val="6"/>
            <w:vAlign w:val="center"/>
          </w:tcPr>
          <w:p>
            <w:r>
              <w:rPr>
                <w:rFonts w:hint="eastAsia"/>
              </w:rPr>
              <w:t>班主任工作（年限、差生转化、学额巩固率、荣誉称号等）</w:t>
            </w:r>
          </w:p>
        </w:tc>
        <w:tc>
          <w:tcPr>
            <w:tcW w:w="10281" w:type="dxa"/>
            <w:gridSpan w:val="2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745" w:type="dxa"/>
            <w:gridSpan w:val="6"/>
            <w:vAlign w:val="center"/>
          </w:tcPr>
          <w:p>
            <w:r>
              <w:rPr>
                <w:rFonts w:hint="eastAsia"/>
              </w:rPr>
              <w:t>示范教学学术讲座等情况</w:t>
            </w:r>
          </w:p>
        </w:tc>
        <w:tc>
          <w:tcPr>
            <w:tcW w:w="10281" w:type="dxa"/>
            <w:gridSpan w:val="2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745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    他</w:t>
            </w:r>
          </w:p>
        </w:tc>
        <w:tc>
          <w:tcPr>
            <w:tcW w:w="10281" w:type="dxa"/>
            <w:gridSpan w:val="2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500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科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研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申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报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高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级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职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务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请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注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明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哪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一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篇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是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代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表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论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文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或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论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著</w:t>
            </w:r>
          </w:p>
          <w:p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50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论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文</w:t>
            </w:r>
          </w:p>
        </w:tc>
        <w:tc>
          <w:tcPr>
            <w:tcW w:w="4382" w:type="dxa"/>
            <w:gridSpan w:val="1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题        目</w:t>
            </w:r>
          </w:p>
        </w:tc>
        <w:tc>
          <w:tcPr>
            <w:tcW w:w="7024" w:type="dxa"/>
            <w:gridSpan w:val="2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刊  物  名  称（年、月、期、卷）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角    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382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7024" w:type="dxa"/>
            <w:gridSpan w:val="21"/>
            <w:vAlign w:val="center"/>
          </w:tcPr>
          <w:p>
            <w:pPr>
              <w:jc w:val="center"/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08" w:type="dxa"/>
            <w:vMerge w:val="restart"/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著</w:t>
            </w:r>
          </w:p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  <w:r>
              <w:rPr>
                <w:rFonts w:hint="eastAsia"/>
              </w:rPr>
              <w:t>材</w:t>
            </w:r>
          </w:p>
        </w:tc>
        <w:tc>
          <w:tcPr>
            <w:tcW w:w="4382" w:type="dxa"/>
            <w:gridSpan w:val="1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书        名</w:t>
            </w:r>
          </w:p>
        </w:tc>
        <w:tc>
          <w:tcPr>
            <w:tcW w:w="463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  版  社  （年、月）</w:t>
            </w:r>
          </w:p>
        </w:tc>
        <w:tc>
          <w:tcPr>
            <w:tcW w:w="2392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角    色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个人完成字数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1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0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382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4632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2392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gridSpan w:val="2"/>
            <w:vMerge w:val="restart"/>
            <w:vAlign w:val="center"/>
          </w:tcPr>
          <w:p>
            <w:r>
              <w:rPr>
                <w:rFonts w:hint="eastAsia"/>
              </w:rPr>
              <w:t>科获</w:t>
            </w:r>
          </w:p>
          <w:p>
            <w:r>
              <w:rPr>
                <w:rFonts w:hint="eastAsia"/>
              </w:rPr>
              <w:t>研奖</w:t>
            </w:r>
          </w:p>
          <w:p>
            <w:r>
              <w:rPr>
                <w:rFonts w:hint="eastAsia"/>
              </w:rPr>
              <w:t>项情</w:t>
            </w:r>
          </w:p>
          <w:p>
            <w:r>
              <w:rPr>
                <w:rFonts w:hint="eastAsia"/>
              </w:rPr>
              <w:t>目况</w:t>
            </w:r>
          </w:p>
          <w:p>
            <w:r>
              <w:rPr>
                <w:rFonts w:hint="eastAsia"/>
              </w:rPr>
              <w:t>及</w:t>
            </w:r>
          </w:p>
        </w:tc>
        <w:tc>
          <w:tcPr>
            <w:tcW w:w="4200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    目    名    称</w:t>
            </w:r>
          </w:p>
        </w:tc>
        <w:tc>
          <w:tcPr>
            <w:tcW w:w="4632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  目  下  达  单  位</w:t>
            </w:r>
          </w:p>
        </w:tc>
        <w:tc>
          <w:tcPr>
            <w:tcW w:w="2392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角    色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3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200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4632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2392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50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工位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作意 </w:t>
            </w:r>
          </w:p>
          <w:p>
            <w:pPr>
              <w:jc w:val="center"/>
            </w:pPr>
            <w:r>
              <w:rPr>
                <w:rFonts w:hint="eastAsia"/>
              </w:rPr>
              <w:t>单见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295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经费来源</w:t>
            </w:r>
          </w:p>
        </w:tc>
        <w:tc>
          <w:tcPr>
            <w:tcW w:w="250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627" w:type="dxa"/>
            <w:gridSpan w:val="2"/>
            <w:vMerge w:val="restart"/>
            <w:vAlign w:val="center"/>
          </w:tcPr>
          <w:p>
            <w:pPr>
              <w:spacing w:line="220" w:lineRule="exact"/>
              <w:ind w:left="113" w:right="113"/>
              <w:jc w:val="center"/>
            </w:pPr>
            <w:r>
              <w:rPr>
                <w:rFonts w:hint="eastAsia"/>
              </w:rPr>
              <w:t>上级职改部门审查意见</w:t>
            </w:r>
          </w:p>
        </w:tc>
        <w:tc>
          <w:tcPr>
            <w:tcW w:w="5294" w:type="dxa"/>
            <w:gridSpan w:val="12"/>
            <w:vMerge w:val="restart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（公章）</w:t>
            </w:r>
          </w:p>
          <w:p>
            <w:pPr>
              <w:jc w:val="center"/>
            </w:pPr>
            <w:r>
              <w:rPr>
                <w:rFonts w:hint="eastAsia"/>
              </w:rPr>
              <w:t>审查人签名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108" w:type="dxa"/>
            <w:gridSpan w:val="21"/>
          </w:tcPr>
          <w:p>
            <w:pPr>
              <w:spacing w:beforeLines="50"/>
              <w:ind w:firstLine="435"/>
            </w:pPr>
            <w:r>
              <w:rPr>
                <w:rFonts w:hint="eastAsia"/>
              </w:rPr>
              <w:t>根据黔人社厅通    号文件第    条   款规定，同意申报评审      职务任职资格。</w:t>
            </w:r>
          </w:p>
          <w:p>
            <w:pPr>
              <w:spacing w:beforeLines="50" w:line="180" w:lineRule="exact"/>
            </w:pPr>
          </w:p>
          <w:p>
            <w:pPr>
              <w:spacing w:beforeLines="50" w:line="180" w:lineRule="exact"/>
              <w:ind w:firstLine="435"/>
            </w:pPr>
          </w:p>
          <w:p>
            <w:pPr>
              <w:spacing w:before="50" w:line="180" w:lineRule="exact"/>
              <w:ind w:firstLine="437"/>
            </w:pPr>
            <w:r>
              <w:rPr>
                <w:rFonts w:hint="eastAsia"/>
              </w:rPr>
              <w:t xml:space="preserve">                                                      （公章）</w:t>
            </w:r>
          </w:p>
          <w:p>
            <w:pPr>
              <w:spacing w:beforeLines="50" w:line="180" w:lineRule="exact"/>
              <w:ind w:firstLine="437"/>
            </w:pPr>
            <w:r>
              <w:rPr>
                <w:rFonts w:hint="eastAsia"/>
              </w:rPr>
              <w:t xml:space="preserve">                                                   年     月    日</w:t>
            </w:r>
          </w:p>
        </w:tc>
        <w:tc>
          <w:tcPr>
            <w:tcW w:w="627" w:type="dxa"/>
            <w:gridSpan w:val="2"/>
            <w:vMerge w:val="continue"/>
            <w:textDirection w:val="tbRlV"/>
            <w:vAlign w:val="center"/>
          </w:tcPr>
          <w:p>
            <w:pPr>
              <w:spacing w:line="220" w:lineRule="exact"/>
              <w:ind w:left="113" w:right="113"/>
              <w:jc w:val="center"/>
            </w:pPr>
          </w:p>
        </w:tc>
        <w:tc>
          <w:tcPr>
            <w:tcW w:w="5294" w:type="dxa"/>
            <w:gridSpan w:val="1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3" w:hRule="atLeast"/>
        </w:trPr>
        <w:tc>
          <w:tcPr>
            <w:tcW w:w="1008" w:type="dxa"/>
            <w:gridSpan w:val="2"/>
            <w:textDirection w:val="tbRlV"/>
            <w:vAlign w:val="center"/>
          </w:tcPr>
          <w:p>
            <w:pPr>
              <w:spacing w:line="220" w:lineRule="exact"/>
              <w:ind w:left="113" w:right="113"/>
              <w:jc w:val="center"/>
            </w:pPr>
            <w:r>
              <w:rPr>
                <w:rFonts w:hint="eastAsia"/>
              </w:rPr>
              <w:t>部门审查意见</w:t>
            </w:r>
          </w:p>
          <w:p>
            <w:pPr>
              <w:spacing w:line="220" w:lineRule="exact"/>
              <w:ind w:left="113" w:right="113"/>
              <w:jc w:val="center"/>
            </w:pPr>
            <w:r>
              <w:rPr>
                <w:rFonts w:hint="eastAsia"/>
              </w:rPr>
              <w:t>职改办和教育主管</w:t>
            </w:r>
          </w:p>
          <w:p>
            <w:pPr>
              <w:spacing w:line="220" w:lineRule="exact"/>
              <w:ind w:left="113" w:right="113"/>
              <w:jc w:val="center"/>
            </w:pPr>
            <w:r>
              <w:rPr>
                <w:rFonts w:hint="eastAsia"/>
              </w:rPr>
              <w:t>市州（或厅局）</w:t>
            </w:r>
          </w:p>
        </w:tc>
        <w:tc>
          <w:tcPr>
            <w:tcW w:w="4382" w:type="dxa"/>
            <w:gridSpan w:val="11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（公章）</w:t>
            </w:r>
          </w:p>
          <w:p>
            <w:pPr>
              <w:jc w:val="center"/>
            </w:pPr>
            <w:r>
              <w:rPr>
                <w:rFonts w:hint="eastAsia"/>
              </w:rPr>
              <w:t>审查人签名            年    月    日</w:t>
            </w:r>
          </w:p>
        </w:tc>
        <w:tc>
          <w:tcPr>
            <w:tcW w:w="559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育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厅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审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查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3735" w:type="dxa"/>
            <w:gridSpan w:val="11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审查人签名        年    月    日</w:t>
            </w:r>
          </w:p>
        </w:tc>
        <w:tc>
          <w:tcPr>
            <w:tcW w:w="84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省人力资源和社会保障厅核审意见</w:t>
            </w:r>
          </w:p>
        </w:tc>
        <w:tc>
          <w:tcPr>
            <w:tcW w:w="3998" w:type="dxa"/>
            <w:gridSpan w:val="7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审查人签名           年   月   日</w:t>
            </w:r>
          </w:p>
        </w:tc>
      </w:tr>
    </w:tbl>
    <w:p/>
    <w:p>
      <w:pPr>
        <w:spacing w:line="240" w:lineRule="exact"/>
        <w:ind w:firstLine="315" w:firstLineChars="150"/>
      </w:pPr>
      <w:r>
        <w:rPr>
          <w:rFonts w:hint="eastAsia"/>
        </w:rPr>
        <w:t>注：1、此表由各单位A3纸尺寸自制或复制。2、本表由本人所在单位填写。3、“单位性质”系指企业或事业；“经费来源”指全拨、差拨或自收自支。4、教学、科研栏目中只填写符合申报评审条件的内容。5、“上级职改部门审查意见”栏由县教育主管部门和县教师工作（职改）部门填写。</w:t>
      </w:r>
    </w:p>
    <w:sectPr>
      <w:pgSz w:w="16839" w:h="23814"/>
      <w:pgMar w:top="1247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